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75A9282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16661F">
              <w:rPr>
                <w:rFonts w:ascii="Tahoma" w:hAnsi="Tahoma" w:cs="Tahoma"/>
              </w:rPr>
              <w:t>Jahir Santiago Padilla de la Cruz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63B51C5D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16661F">
              <w:rPr>
                <w:rFonts w:ascii="Tahoma" w:eastAsia="Times New Roman" w:hAnsi="Tahoma" w:cs="Tahoma"/>
                <w:lang w:eastAsia="es-MX"/>
              </w:rPr>
              <w:t>Contador Publico</w:t>
            </w:r>
          </w:p>
          <w:p w14:paraId="620AFF50" w14:textId="043E938C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025B8">
              <w:rPr>
                <w:rFonts w:ascii="Tahoma" w:eastAsia="Times New Roman" w:hAnsi="Tahoma" w:cs="Tahoma"/>
                <w:lang w:eastAsia="es-MX"/>
              </w:rPr>
              <w:t>2</w:t>
            </w:r>
            <w:r w:rsidR="005A0B77">
              <w:rPr>
                <w:rFonts w:ascii="Tahoma" w:eastAsia="Times New Roman" w:hAnsi="Tahoma" w:cs="Tahoma"/>
                <w:lang w:eastAsia="es-MX"/>
              </w:rPr>
              <w:t>0</w:t>
            </w:r>
            <w:r w:rsidR="0016661F">
              <w:rPr>
                <w:rFonts w:ascii="Tahoma" w:eastAsia="Times New Roman" w:hAnsi="Tahoma" w:cs="Tahoma"/>
                <w:lang w:eastAsia="es-MX"/>
              </w:rPr>
              <w:t>02</w:t>
            </w:r>
          </w:p>
          <w:p w14:paraId="1A519954" w14:textId="06929249" w:rsidR="007241C2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16661F">
              <w:rPr>
                <w:rFonts w:ascii="Tahoma" w:eastAsia="Times New Roman" w:hAnsi="Tahoma" w:cs="Tahoma"/>
                <w:lang w:eastAsia="es-MX"/>
              </w:rPr>
              <w:t xml:space="preserve">Facultad de contabilidad y administración  </w:t>
            </w:r>
            <w:r w:rsidR="005A0B77">
              <w:rPr>
                <w:rFonts w:ascii="Tahoma" w:eastAsia="Times New Roman" w:hAnsi="Tahoma" w:cs="Tahoma"/>
                <w:lang w:eastAsia="es-MX"/>
              </w:rPr>
              <w:t xml:space="preserve"> </w:t>
            </w:r>
          </w:p>
          <w:p w14:paraId="12688D69" w14:textId="5626288A" w:rsidR="00E53371" w:rsidRPr="006539EF" w:rsidRDefault="00E5337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E05EA11" w14:textId="58150DA2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16661F">
              <w:rPr>
                <w:rFonts w:ascii="Tahoma" w:eastAsia="Times New Roman" w:hAnsi="Tahoma" w:cs="Tahoma"/>
                <w:lang w:eastAsia="es-MX"/>
              </w:rPr>
              <w:t>Ganadera Gilio del Norte</w:t>
            </w:r>
          </w:p>
          <w:p w14:paraId="0B470B64" w14:textId="633D7961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5A0B77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16661F">
              <w:rPr>
                <w:rFonts w:ascii="Tahoma" w:eastAsia="Times New Roman" w:hAnsi="Tahoma" w:cs="Tahoma"/>
                <w:lang w:eastAsia="es-MX"/>
              </w:rPr>
              <w:t>enero 2009 a abril 2017</w:t>
            </w:r>
          </w:p>
          <w:p w14:paraId="22EE394E" w14:textId="0AE948B3" w:rsidR="00BC6AFA" w:rsidRDefault="00FD5330" w:rsidP="00C025B8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16661F">
              <w:rPr>
                <w:rFonts w:ascii="Tahoma" w:eastAsia="Times New Roman" w:hAnsi="Tahoma" w:cs="Tahoma"/>
                <w:lang w:eastAsia="es-MX"/>
              </w:rPr>
              <w:t>Auditor Interno</w:t>
            </w:r>
          </w:p>
          <w:p w14:paraId="09F05F26" w14:textId="7F199740" w:rsidR="00C025B8" w:rsidRPr="00025EB1" w:rsidRDefault="00C025B8" w:rsidP="00C025B8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92A29" w14:textId="77777777" w:rsidR="00A27926" w:rsidRDefault="00A27926" w:rsidP="00527FC7">
      <w:pPr>
        <w:spacing w:after="0" w:line="240" w:lineRule="auto"/>
      </w:pPr>
      <w:r>
        <w:separator/>
      </w:r>
    </w:p>
  </w:endnote>
  <w:endnote w:type="continuationSeparator" w:id="0">
    <w:p w14:paraId="33D1E5CD" w14:textId="77777777" w:rsidR="00A27926" w:rsidRDefault="00A2792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20B95" w14:textId="77777777" w:rsidR="00A27926" w:rsidRDefault="00A27926" w:rsidP="00527FC7">
      <w:pPr>
        <w:spacing w:after="0" w:line="240" w:lineRule="auto"/>
      </w:pPr>
      <w:r>
        <w:separator/>
      </w:r>
    </w:p>
  </w:footnote>
  <w:footnote w:type="continuationSeparator" w:id="0">
    <w:p w14:paraId="5B1817D6" w14:textId="77777777" w:rsidR="00A27926" w:rsidRDefault="00A2792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27926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2024-05-30T23:28:00Z</dcterms:created>
  <dcterms:modified xsi:type="dcterms:W3CDTF">2024-05-30T23:28:00Z</dcterms:modified>
</cp:coreProperties>
</file>